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1F" w:rsidRDefault="00B71B1F" w:rsidP="00B71B1F">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E455BE" w:rsidRDefault="00E455BE" w:rsidP="00B71B1F">
      <w:pPr>
        <w:rPr>
          <w:rFonts w:ascii="Times New Roman" w:hAnsi="Times New Roman" w:cs="Times New Roman"/>
          <w:lang w:val="kk-KZ"/>
        </w:rPr>
      </w:pPr>
      <w:r>
        <w:rPr>
          <w:rFonts w:ascii="Times New Roman" w:hAnsi="Times New Roman" w:cs="Times New Roman"/>
          <w:lang w:val="kk-KZ"/>
        </w:rPr>
        <w:t>9 дәріс.</w:t>
      </w:r>
      <w:r>
        <w:rPr>
          <w:b/>
          <w:lang w:val="kk-KZ"/>
        </w:rPr>
        <w:t xml:space="preserve"> </w:t>
      </w:r>
      <w:r w:rsidRPr="00337BB0">
        <w:rPr>
          <w:rFonts w:ascii="Times New Roman" w:hAnsi="Times New Roman" w:cs="Times New Roman"/>
          <w:lang w:val="kk-KZ"/>
        </w:rPr>
        <w:t>Қазақстан</w:t>
      </w:r>
      <w:r>
        <w:rPr>
          <w:rFonts w:ascii="Times New Roman" w:hAnsi="Times New Roman" w:cs="Times New Roman"/>
          <w:lang w:val="kk-KZ"/>
        </w:rPr>
        <w:t xml:space="preserve"> ғылымын дамыту</w:t>
      </w:r>
      <w:r w:rsidRPr="00337BB0">
        <w:rPr>
          <w:rFonts w:ascii="Times New Roman" w:hAnsi="Times New Roman" w:cs="Times New Roman"/>
          <w:lang w:val="kk-KZ"/>
        </w:rPr>
        <w:t xml:space="preserve"> туралы</w:t>
      </w:r>
      <w:r>
        <w:rPr>
          <w:rFonts w:ascii="Times New Roman" w:hAnsi="Times New Roman" w:cs="Times New Roman"/>
          <w:lang w:val="kk-KZ"/>
        </w:rPr>
        <w:t xml:space="preserve"> инновациялық </w:t>
      </w:r>
      <w:r w:rsidRPr="00337BB0">
        <w:rPr>
          <w:rFonts w:ascii="Times New Roman" w:hAnsi="Times New Roman" w:cs="Times New Roman"/>
          <w:lang w:val="kk-KZ"/>
        </w:rPr>
        <w:t xml:space="preserve"> жөн-жобалар.</w:t>
      </w:r>
      <w:r w:rsidR="007C1FC8" w:rsidRPr="007C1FC8">
        <w:rPr>
          <w:rFonts w:ascii="Times New Roman" w:hAnsi="Times New Roman"/>
          <w:sz w:val="18"/>
          <w:szCs w:val="18"/>
          <w:lang w:val="kk-KZ"/>
        </w:rPr>
        <w:t xml:space="preserve"> </w:t>
      </w:r>
      <w:r w:rsidR="007C1FC8" w:rsidRPr="00560F67">
        <w:rPr>
          <w:rFonts w:ascii="Times New Roman" w:hAnsi="Times New Roman"/>
          <w:sz w:val="18"/>
          <w:szCs w:val="18"/>
          <w:lang w:val="kk-KZ"/>
        </w:rPr>
        <w:t>Қазақстан ғылымын дамыту туралы инновациялық  жөн-жобалар.</w:t>
      </w:r>
      <w:bookmarkStart w:id="0" w:name="_GoBack"/>
      <w:bookmarkEnd w:id="0"/>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Государство –  это я!</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Приписывается французскому королю Людовику XIV (1643 - 1715), который якобы сказал (апрель, 1655) на заседании парламента Франции, обращаясь к депутатам: «Вы думаете, господа, что государство –  это вы? Ошибаетесь! Государство –  это я!» Но, как показывает опубликованный протокол этого заседания парламента, Людовик XIV ничего подобного не говорил.</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Английский журнал «Revue Britannique» (май, 1851), выходивший на французском языке, приписывает эту фразу английской королеве Елизавете (1558-1603).</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 xml:space="preserve">Иносказательно: цитируется как комментарий к позиции человека с большим самомнением, отождествляющего свой личный интерес с интересом государства (его символами), противопоставляющего себя обществу (неодобр.; иронич.). </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Традиционно используется для образования выражений того же типа. Например, когда германскому императору Вильгельму II доложили особую, отличную от его мнения, позицию немецкого генерального штаба, он отмахнулся от этих возражений, заявив: «Генеральный штаб –  это я».</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 xml:space="preserve">     Осы нақыл адамның, шығармашылқ тұлғаның стиліне әбден сай келеді. Әр адам: «Стиль дегеніміз мен», - деп айта алуға хақылы. Профессор Қажым Жұмалиев өзінің «Стиль – өнер ерекшелігі» атты  монографиясында стиль әбден қалыптасқан қаламгерге ғана тән дегенді шегелеп айтады. Осы сөздің, меніңше, жаны бар. Кез келген журналисте, әсіресе жас қаламгерлерде ауқымды мағынадағы стиль байқала қоймайды. Бәлкім, оларда стильдің алғашқы басқышы, бірінші деңгейі – қолтаңба болатын шығар. Қолтаңба – әлі қалыптасып үлгермеген стиль. Ғылыми шығарманың да, журналист туындысының да, жазушы еңбегінің де өзіндік «мені» мен мұндалап тұруы керек. Сонда ол –  сонылық, сонда ол – жаңалық. Өзіндік ерекшелігі мол ғылыми жұмыс – дарындылыққа, қияметті еңбекке, тиянақты білімге иек артады.</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 xml:space="preserve">     Кез келген ғылым мықты білім іргетасына табан тірейді. Ресми статистикаға назар аударсақ, соңғы 10 жылда білім беру жүйесін қаржыландыру 7.5 есе өскен. 2011 жылы білім саласына арналған мелекеттік бюджет шығыны 900 миллиард теңгеге жуықтаған, ол ішкі жалпы өнімнің 4,2 пайызы деген сөз. Демек, Қазақстан бұл ретте ЮНЕСКО ұсынып отырған 5-6 пайызға жақындап қалды.</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 xml:space="preserve">    ЮНЕСКО мәліметі бойынша, білім беруді дамыту индексі бойынша біздің еліміз 129 елдің ішінде төртінші орынға табан тіреп отыр. Қазақстан халқының сауаттылығы жағынан 177 елдіңі шінде қазір 14 орында. </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 xml:space="preserve">     Ғылымды қаржыландыру принципі өзгерді. Базалық және гранттық. Оның үстіне ірі бизнес бірлестіктері өз табыстарының 12 пайызын ғылымға жұмсайтын болады. Ғылымды мемлекет тарапынан қаржыландыру 2011 жылы 29 миллиард теңге болса, 2012 жылы 42 миллиард теңгеге жеткізу көзделіп отыр. Өсім – 46 пайыз. </w:t>
      </w:r>
    </w:p>
    <w:p w:rsidR="005F61F4" w:rsidRPr="0076586A" w:rsidRDefault="005F61F4" w:rsidP="0076586A">
      <w:pPr>
        <w:spacing w:after="0"/>
        <w:jc w:val="both"/>
        <w:rPr>
          <w:rFonts w:ascii="Times New Roman" w:hAnsi="Times New Roman" w:cs="Times New Roman"/>
          <w:lang w:val="kk-KZ"/>
        </w:rPr>
      </w:pPr>
      <w:r w:rsidRPr="0076586A">
        <w:rPr>
          <w:rFonts w:ascii="Times New Roman" w:hAnsi="Times New Roman" w:cs="Times New Roman"/>
          <w:lang w:val="kk-KZ"/>
        </w:rPr>
        <w:t xml:space="preserve">     Проблемалар да жоқ емес. Ғылыми-зерттеу университеттерін жасақтау мәселесі. Ғылыми-зерттеу университетті атану критерийі –  оқытушылардың ғылыми дәрежемен қамтылуы 80 пайыз болуы шарт. Басқа оқу орындарын былай қойғанда, әл-Фараби атындағы Қаз ҰУ-дегі бұл критерий 70 пайызға әрең жетеді.</w:t>
      </w:r>
    </w:p>
    <w:p w:rsidR="005F61F4" w:rsidRPr="0076586A" w:rsidRDefault="005F61F4" w:rsidP="0076586A">
      <w:pPr>
        <w:spacing w:after="0"/>
        <w:rPr>
          <w:rFonts w:ascii="Times New Roman" w:hAnsi="Times New Roman" w:cs="Times New Roman"/>
          <w:lang w:val="kk-KZ"/>
        </w:rPr>
      </w:pPr>
    </w:p>
    <w:p w:rsidR="005F61F4" w:rsidRPr="0076586A" w:rsidRDefault="005F61F4" w:rsidP="0076586A">
      <w:pPr>
        <w:spacing w:after="0"/>
        <w:rPr>
          <w:rFonts w:ascii="Times New Roman" w:hAnsi="Times New Roman" w:cs="Times New Roman"/>
          <w:lang w:val="kk-KZ"/>
        </w:rPr>
      </w:pPr>
    </w:p>
    <w:p w:rsidR="00AD36A4" w:rsidRPr="0076586A" w:rsidRDefault="00AD36A4" w:rsidP="0076586A">
      <w:pPr>
        <w:spacing w:after="0"/>
        <w:rPr>
          <w:rFonts w:ascii="Times New Roman" w:hAnsi="Times New Roman" w:cs="Times New Roman"/>
          <w:lang w:val="kk-KZ"/>
        </w:rPr>
      </w:pPr>
    </w:p>
    <w:sectPr w:rsidR="00AD36A4" w:rsidRPr="0076586A" w:rsidSect="00557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B71B1F"/>
    <w:rsid w:val="00557AE8"/>
    <w:rsid w:val="005F61F4"/>
    <w:rsid w:val="0076586A"/>
    <w:rsid w:val="007C1FC8"/>
    <w:rsid w:val="00AD36A4"/>
    <w:rsid w:val="00B71B1F"/>
    <w:rsid w:val="00C5790E"/>
    <w:rsid w:val="00E4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17">
      <w:bodyDiv w:val="1"/>
      <w:marLeft w:val="0"/>
      <w:marRight w:val="0"/>
      <w:marTop w:val="0"/>
      <w:marBottom w:val="0"/>
      <w:divBdr>
        <w:top w:val="none" w:sz="0" w:space="0" w:color="auto"/>
        <w:left w:val="none" w:sz="0" w:space="0" w:color="auto"/>
        <w:bottom w:val="none" w:sz="0" w:space="0" w:color="auto"/>
        <w:right w:val="none" w:sz="0" w:space="0" w:color="auto"/>
      </w:divBdr>
    </w:div>
    <w:div w:id="3075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2699</Characters>
  <Application>Microsoft Office Word</Application>
  <DocSecurity>0</DocSecurity>
  <Lines>22</Lines>
  <Paragraphs>6</Paragraphs>
  <ScaleCrop>false</ScaleCrop>
  <Company>Microsoft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6</cp:revision>
  <dcterms:created xsi:type="dcterms:W3CDTF">2014-01-04T09:01:00Z</dcterms:created>
  <dcterms:modified xsi:type="dcterms:W3CDTF">2018-11-18T16:10:00Z</dcterms:modified>
</cp:coreProperties>
</file>